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0F" w:rsidRDefault="00EE5D0F" w:rsidP="00EE5D0F">
      <w:pPr>
        <w:pStyle w:val="ListParagraph"/>
        <w:spacing w:line="360" w:lineRule="auto"/>
        <w:ind w:left="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>
        <w:rPr>
          <w:rFonts w:asciiTheme="majorHAnsi" w:hAnsiTheme="majorHAnsi"/>
          <w:b/>
          <w:sz w:val="24"/>
          <w:szCs w:val="24"/>
          <w:highlight w:val="lightGray"/>
        </w:rPr>
        <w:t>112</w:t>
      </w:r>
      <w:proofErr w:type="gramEnd"/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Pr="00A25470">
        <w:rPr>
          <w:rFonts w:asciiTheme="majorHAnsi" w:hAnsiTheme="majorHAnsi" w:cs="Arial"/>
          <w:b/>
          <w:highlight w:val="lightGray"/>
        </w:rPr>
        <w:t>Education Assistant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    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B625FF">
        <w:rPr>
          <w:rFonts w:asciiTheme="majorHAnsi" w:hAnsiTheme="majorHAnsi"/>
          <w:b/>
          <w:sz w:val="24"/>
          <w:szCs w:val="24"/>
          <w:highlight w:val="lightGray"/>
        </w:rPr>
        <w:t>25</w:t>
      </w:r>
      <w:r>
        <w:rPr>
          <w:rFonts w:asciiTheme="majorHAnsi" w:hAnsiTheme="majorHAnsi"/>
          <w:b/>
          <w:sz w:val="24"/>
          <w:szCs w:val="24"/>
          <w:highlight w:val="lightGray"/>
        </w:rPr>
        <w:t>/04/2023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tbl>
      <w:tblPr>
        <w:tblStyle w:val="TableGrid"/>
        <w:tblW w:w="9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08"/>
        <w:gridCol w:w="7746"/>
      </w:tblGrid>
      <w:tr w:rsidR="00A25470" w:rsidTr="00F35521">
        <w:tc>
          <w:tcPr>
            <w:tcW w:w="1908" w:type="dxa"/>
          </w:tcPr>
          <w:p w:rsidR="00A25470" w:rsidRPr="00A25470" w:rsidRDefault="00A25470" w:rsidP="001B7D9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>No. of Posts:</w:t>
            </w:r>
          </w:p>
        </w:tc>
        <w:tc>
          <w:tcPr>
            <w:tcW w:w="7746" w:type="dxa"/>
          </w:tcPr>
          <w:p w:rsidR="00A25470" w:rsidRDefault="007D78E2" w:rsidP="00AA74FD">
            <w:pPr>
              <w:pStyle w:val="ListParagraph"/>
              <w:ind w:left="-10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</w:tr>
      <w:tr w:rsidR="00F35521" w:rsidTr="00F35521">
        <w:tc>
          <w:tcPr>
            <w:tcW w:w="1908" w:type="dxa"/>
          </w:tcPr>
          <w:p w:rsidR="00F35521" w:rsidRDefault="00F35521" w:rsidP="001B7D9B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Gender:</w:t>
            </w:r>
          </w:p>
        </w:tc>
        <w:tc>
          <w:tcPr>
            <w:tcW w:w="7746" w:type="dxa"/>
          </w:tcPr>
          <w:p w:rsidR="00F35521" w:rsidRDefault="00F35521" w:rsidP="00AA74FD">
            <w:pPr>
              <w:pStyle w:val="ListParagraph"/>
              <w:ind w:left="-108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Female/Male</w:t>
            </w:r>
          </w:p>
        </w:tc>
      </w:tr>
      <w:tr w:rsidR="00A25470" w:rsidTr="00F35521">
        <w:tc>
          <w:tcPr>
            <w:tcW w:w="1908" w:type="dxa"/>
          </w:tcPr>
          <w:p w:rsidR="00A25470" w:rsidRDefault="00A25470" w:rsidP="00AA74FD">
            <w:pPr>
              <w:pStyle w:val="ListParagraph"/>
              <w:ind w:left="7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="Arial"/>
                <w:sz w:val="24"/>
                <w:szCs w:val="24"/>
              </w:rPr>
              <w:t xml:space="preserve">Remuneration:  </w:t>
            </w:r>
          </w:p>
        </w:tc>
        <w:tc>
          <w:tcPr>
            <w:tcW w:w="7746" w:type="dxa"/>
          </w:tcPr>
          <w:p w:rsidR="00A25470" w:rsidRDefault="006B32FA" w:rsidP="00AA74FD">
            <w:pPr>
              <w:ind w:left="-12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Rs. </w:t>
            </w:r>
            <w:r w:rsidR="00A25470" w:rsidRPr="00A25470">
              <w:rPr>
                <w:rFonts w:asciiTheme="majorHAnsi" w:hAnsiTheme="majorHAnsi" w:cs="Arial"/>
                <w:sz w:val="24"/>
                <w:szCs w:val="24"/>
              </w:rPr>
              <w:t>25,000</w:t>
            </w:r>
            <w:r w:rsidR="007D78E2">
              <w:rPr>
                <w:rFonts w:asciiTheme="majorHAnsi" w:hAnsiTheme="majorHAnsi" w:cs="Arial"/>
                <w:sz w:val="24"/>
                <w:szCs w:val="24"/>
              </w:rPr>
              <w:t xml:space="preserve">per </w:t>
            </w:r>
            <w:r w:rsidR="00A25470" w:rsidRPr="00A25470">
              <w:rPr>
                <w:rFonts w:asciiTheme="majorHAnsi" w:hAnsiTheme="majorHAnsi" w:cs="Arial"/>
                <w:sz w:val="24"/>
                <w:szCs w:val="24"/>
              </w:rPr>
              <w:t>month(consolidated,commensuratewith experience)</w:t>
            </w:r>
          </w:p>
        </w:tc>
      </w:tr>
      <w:tr w:rsidR="00A25470" w:rsidTr="00F35521">
        <w:tc>
          <w:tcPr>
            <w:tcW w:w="1908" w:type="dxa"/>
          </w:tcPr>
          <w:p w:rsidR="00A25470" w:rsidRPr="00A25470" w:rsidRDefault="00A25470" w:rsidP="001B7D9B">
            <w:pPr>
              <w:pStyle w:val="ListParagraph"/>
              <w:ind w:left="0"/>
              <w:rPr>
                <w:rFonts w:asciiTheme="majorHAnsi" w:hAnsiTheme="majorHAnsi" w:cstheme="minorHAnsi"/>
                <w:sz w:val="24"/>
                <w:szCs w:val="24"/>
              </w:rPr>
            </w:pPr>
            <w:r w:rsidRPr="00A25470">
              <w:rPr>
                <w:rFonts w:asciiTheme="majorHAnsi" w:hAnsiTheme="majorHAnsi"/>
                <w:sz w:val="24"/>
                <w:szCs w:val="24"/>
              </w:rPr>
              <w:t xml:space="preserve">Type: </w:t>
            </w:r>
          </w:p>
        </w:tc>
        <w:tc>
          <w:tcPr>
            <w:tcW w:w="7746" w:type="dxa"/>
          </w:tcPr>
          <w:p w:rsidR="00A25470" w:rsidRDefault="00A25470" w:rsidP="00AA74FD">
            <w:pPr>
              <w:pStyle w:val="ListParagraph"/>
              <w:ind w:left="-108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25470">
              <w:rPr>
                <w:rFonts w:asciiTheme="majorHAnsi" w:hAnsiTheme="majorHAnsi" w:cstheme="minorHAnsi"/>
                <w:sz w:val="24"/>
                <w:szCs w:val="24"/>
              </w:rPr>
              <w:t xml:space="preserve">On contract for </w:t>
            </w:r>
            <w:r w:rsidR="007D78E2">
              <w:rPr>
                <w:rFonts w:asciiTheme="majorHAnsi" w:hAnsiTheme="majorHAnsi" w:cstheme="minorHAnsi"/>
                <w:sz w:val="24"/>
                <w:szCs w:val="24"/>
              </w:rPr>
              <w:t>3</w:t>
            </w:r>
            <w:r w:rsidRPr="00A25470">
              <w:rPr>
                <w:rFonts w:asciiTheme="majorHAnsi" w:hAnsiTheme="majorHAnsi" w:cstheme="minorHAnsi"/>
                <w:sz w:val="24"/>
                <w:szCs w:val="24"/>
              </w:rPr>
              <w:t xml:space="preserve"> months, extendable upon mutual agreement</w:t>
            </w:r>
          </w:p>
        </w:tc>
      </w:tr>
    </w:tbl>
    <w:p w:rsidR="00A25470" w:rsidRDefault="00A25470" w:rsidP="00A25470">
      <w:pPr>
        <w:pStyle w:val="ListParagraph"/>
        <w:ind w:left="0"/>
        <w:jc w:val="both"/>
        <w:rPr>
          <w:rFonts w:asciiTheme="majorHAnsi" w:hAnsiTheme="majorHAnsi" w:cs="Arial"/>
          <w:sz w:val="24"/>
          <w:szCs w:val="24"/>
        </w:rPr>
      </w:pPr>
    </w:p>
    <w:p w:rsidR="00887EEA" w:rsidRPr="00A25470" w:rsidRDefault="00887EEA" w:rsidP="00A2547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 xml:space="preserve">Job Description: </w:t>
      </w:r>
    </w:p>
    <w:p w:rsidR="00A900C6" w:rsidRPr="00A25470" w:rsidRDefault="007D78E2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Liaising</w:t>
      </w:r>
      <w:r w:rsidR="008A5C99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with the</w:t>
      </w:r>
      <w:r w:rsidR="00EE5D0F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Department In-charge and Education Associates</w:t>
      </w:r>
      <w:r w:rsidR="00A900C6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for conceptualization and development of content for the </w:t>
      </w:r>
      <w:r w:rsid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Museum’s </w:t>
      </w:r>
      <w:r w:rsidR="00A900C6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education </w:t>
      </w:r>
      <w:proofErr w:type="spellStart"/>
      <w:r w:rsidR="00A900C6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programme</w:t>
      </w:r>
      <w:proofErr w:type="spellEnd"/>
      <w:r w:rsid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.</w:t>
      </w:r>
    </w:p>
    <w:p w:rsidR="00A900C6" w:rsidRPr="00A25470" w:rsidRDefault="00A900C6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Research and development of content for educational workshops, exhibitions planned by the education department, learning resources, 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trails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, booklets, worksheets, etc.</w:t>
      </w:r>
    </w:p>
    <w:p w:rsidR="00F74F07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Conducting workshops, talks and presentations for different visitors and guided tours as required.</w:t>
      </w:r>
    </w:p>
    <w:p w:rsidR="00F74F07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Planning and co-ordination of logistical details of the education </w:t>
      </w:r>
      <w:proofErr w:type="spellStart"/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programme</w:t>
      </w:r>
      <w:proofErr w:type="spellEnd"/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.</w:t>
      </w:r>
    </w:p>
    <w:p w:rsidR="00887EEA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Co-ordinating and organizing 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workshops, lectures, family events, other public </w:t>
      </w:r>
      <w:proofErr w:type="spellStart"/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programmes</w:t>
      </w:r>
      <w:proofErr w:type="spellEnd"/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and outreach activities. </w:t>
      </w:r>
    </w:p>
    <w:p w:rsidR="00887EEA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C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o-ordinati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ng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with resource persons for outsourced content such as promotional/ publicity materials, fabrication of models/ replicas or art supplies.</w:t>
      </w:r>
    </w:p>
    <w:p w:rsidR="00887EEA" w:rsidRPr="00A25470" w:rsidRDefault="00F74F07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Supervising </w:t>
      </w:r>
      <w:r w:rsidR="00887EEA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records of educational resources such as trails, booklets, worksheets, art supplies etc. </w:t>
      </w:r>
    </w:p>
    <w:p w:rsidR="00887EEA" w:rsidRPr="00A25470" w:rsidRDefault="00887EEA" w:rsidP="00B844E2">
      <w:pPr>
        <w:numPr>
          <w:ilvl w:val="0"/>
          <w:numId w:val="1"/>
        </w:numPr>
        <w:shd w:val="clear" w:color="auto" w:fill="FFFFFF"/>
        <w:tabs>
          <w:tab w:val="left" w:pos="270"/>
        </w:tabs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Any other work as may be requested by the 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Department In-charge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or D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irector 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G</w:t>
      </w:r>
      <w:r w:rsidR="002F382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eneral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’s Office </w:t>
      </w:r>
    </w:p>
    <w:p w:rsidR="00887EEA" w:rsidRPr="00A25470" w:rsidRDefault="00887EEA" w:rsidP="00A25470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Essential Qualification</w:t>
      </w:r>
      <w:r w:rsidR="009301D2"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&amp; Experience</w:t>
      </w:r>
      <w:r w:rsidRPr="00A25470">
        <w:rPr>
          <w:rFonts w:asciiTheme="majorHAnsi" w:eastAsia="Times New Roman" w:hAnsiTheme="majorHAnsi" w:cs="Times New Roman"/>
          <w:b/>
          <w:color w:val="222222"/>
          <w:sz w:val="24"/>
          <w:szCs w:val="24"/>
        </w:rPr>
        <w:t>:</w:t>
      </w:r>
    </w:p>
    <w:p w:rsidR="00347FF5" w:rsidRPr="00A25470" w:rsidRDefault="007A6A5F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Masters</w:t>
      </w:r>
      <w:r w:rsidR="009301D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in </w:t>
      </w:r>
      <w:r w:rsidR="00347FF5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Education/ </w:t>
      </w:r>
      <w:r w:rsidR="009301D2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History / Archaeology / History of Art </w:t>
      </w:r>
      <w:r w:rsidR="00347FF5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/ Ancient India History </w:t>
      </w:r>
    </w:p>
    <w:p w:rsidR="002F3822" w:rsidRPr="007D78E2" w:rsidRDefault="007D78E2" w:rsidP="00752B0C">
      <w:pPr>
        <w:pStyle w:val="ListParagraph"/>
        <w:numPr>
          <w:ilvl w:val="0"/>
          <w:numId w:val="2"/>
        </w:numPr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</w:pPr>
      <w:r w:rsidRPr="007D78E2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>Strong communication skills, outgoing personality, ability to engage and interact</w:t>
      </w:r>
      <w:r w:rsidR="002F3822" w:rsidRPr="007D78E2"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 xml:space="preserve"> with people of all ages and backgrounds,</w:t>
      </w: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 xml:space="preserve"> especially children</w:t>
      </w:r>
    </w:p>
    <w:p w:rsidR="00C20C96" w:rsidRDefault="00887EEA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bookmarkStart w:id="0" w:name="_Hlk107325104"/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Knowledge of </w:t>
      </w:r>
      <w:r w:rsidR="007A6A5F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MS Office, </w:t>
      </w:r>
      <w:r w:rsidR="00C20C96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i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nternet, </w:t>
      </w:r>
      <w:r w:rsidR="00C20C96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social media, etc.</w:t>
      </w:r>
    </w:p>
    <w:p w:rsidR="007D78E2" w:rsidRDefault="007D78E2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Written and spoken knowledge of English, Hindi and Marathi</w:t>
      </w:r>
    </w:p>
    <w:p w:rsidR="007A6A5F" w:rsidRDefault="00887EEA" w:rsidP="00E6513A">
      <w:pPr>
        <w:numPr>
          <w:ilvl w:val="0"/>
          <w:numId w:val="2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Good planning and </w:t>
      </w:r>
      <w:r w:rsidR="00690D6F"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organizational</w:t>
      </w: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 xml:space="preserve"> skills</w:t>
      </w:r>
    </w:p>
    <w:p w:rsidR="007A6A5F" w:rsidRPr="007A6A5F" w:rsidRDefault="007A6A5F" w:rsidP="00E6513A">
      <w:pPr>
        <w:numPr>
          <w:ilvl w:val="0"/>
          <w:numId w:val="2"/>
        </w:numPr>
        <w:shd w:val="clear" w:color="auto" w:fill="FFFFFF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7A6A5F">
        <w:rPr>
          <w:rFonts w:asciiTheme="majorHAnsi" w:eastAsia="Times New Roman" w:hAnsiTheme="majorHAnsi" w:cs="Times New Roman"/>
          <w:bCs/>
          <w:sz w:val="24"/>
          <w:szCs w:val="24"/>
        </w:rPr>
        <w:t>Enthusiastic, self –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motivated</w:t>
      </w:r>
      <w:r w:rsidRPr="007A6A5F">
        <w:rPr>
          <w:rFonts w:asciiTheme="majorHAnsi" w:eastAsia="Times New Roman" w:hAnsiTheme="majorHAnsi" w:cs="Times New Roman"/>
          <w:bCs/>
          <w:sz w:val="24"/>
          <w:szCs w:val="24"/>
        </w:rPr>
        <w:t>, ability to work with deadlines</w:t>
      </w:r>
    </w:p>
    <w:bookmarkEnd w:id="0"/>
    <w:p w:rsidR="00176ADE" w:rsidRPr="00A25470" w:rsidRDefault="00176ADE" w:rsidP="00176ADE">
      <w:pPr>
        <w:shd w:val="clear" w:color="auto" w:fill="FFFFFF"/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/>
          <w:sz w:val="24"/>
          <w:szCs w:val="24"/>
        </w:rPr>
        <w:t>Desirable Qualification:</w:t>
      </w:r>
    </w:p>
    <w:p w:rsidR="00176ADE" w:rsidRPr="00A25470" w:rsidRDefault="00176ADE" w:rsidP="00E6513A">
      <w:pPr>
        <w:numPr>
          <w:ilvl w:val="0"/>
          <w:numId w:val="3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  <w:t>Experience of working in a museum/art gallery, preferably in Education or Communication</w:t>
      </w:r>
    </w:p>
    <w:p w:rsidR="00176ADE" w:rsidRDefault="00176ADE" w:rsidP="00E6513A">
      <w:pPr>
        <w:numPr>
          <w:ilvl w:val="0"/>
          <w:numId w:val="3"/>
        </w:numPr>
        <w:shd w:val="clear" w:color="auto" w:fill="FFFFFF"/>
        <w:tabs>
          <w:tab w:val="left" w:pos="270"/>
        </w:tabs>
        <w:spacing w:after="0"/>
        <w:ind w:left="720"/>
        <w:jc w:val="both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A25470">
        <w:rPr>
          <w:rFonts w:asciiTheme="majorHAnsi" w:eastAsia="Times New Roman" w:hAnsiTheme="majorHAnsi" w:cs="Times New Roman"/>
          <w:bCs/>
          <w:sz w:val="24"/>
          <w:szCs w:val="24"/>
        </w:rPr>
        <w:t>Diploma or Certificate in Education, Museology</w:t>
      </w:r>
      <w:r w:rsidR="00342F24">
        <w:rPr>
          <w:rFonts w:asciiTheme="majorHAnsi" w:eastAsia="Times New Roman" w:hAnsiTheme="majorHAnsi" w:cs="Times New Roman"/>
          <w:bCs/>
          <w:sz w:val="24"/>
          <w:szCs w:val="24"/>
        </w:rPr>
        <w:t>, Pedagogy</w:t>
      </w:r>
      <w:r w:rsidRPr="00A25470">
        <w:rPr>
          <w:rFonts w:asciiTheme="majorHAnsi" w:eastAsia="Times New Roman" w:hAnsiTheme="majorHAnsi" w:cs="Times New Roman"/>
          <w:bCs/>
          <w:sz w:val="24"/>
          <w:szCs w:val="24"/>
        </w:rPr>
        <w:t xml:space="preserve"> or a related discipline</w:t>
      </w:r>
    </w:p>
    <w:p w:rsidR="00176ADE" w:rsidRDefault="00176ADE" w:rsidP="00E6513A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4078EE">
        <w:rPr>
          <w:rFonts w:asciiTheme="majorHAnsi" w:hAnsiTheme="majorHAnsi" w:cstheme="minorHAnsi"/>
          <w:sz w:val="24"/>
          <w:szCs w:val="24"/>
          <w:lang w:val="en-US"/>
        </w:rPr>
        <w:t xml:space="preserve">Basic </w:t>
      </w:r>
      <w:r>
        <w:rPr>
          <w:rFonts w:asciiTheme="majorHAnsi" w:hAnsiTheme="majorHAnsi" w:cstheme="minorHAnsi"/>
          <w:sz w:val="24"/>
          <w:szCs w:val="24"/>
          <w:lang w:val="en-US"/>
        </w:rPr>
        <w:t>photography, graphic design skills, social media and communication skills</w:t>
      </w:r>
    </w:p>
    <w:p w:rsidR="00B201B4" w:rsidRPr="00B201B4" w:rsidRDefault="00176ADE" w:rsidP="00B201B4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spacing w:after="24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342F24">
        <w:rPr>
          <w:rFonts w:asciiTheme="majorHAnsi" w:eastAsia="Times New Roman" w:hAnsiTheme="majorHAnsi" w:cs="Times New Roman"/>
          <w:bCs/>
          <w:sz w:val="24"/>
          <w:szCs w:val="24"/>
        </w:rPr>
        <w:lastRenderedPageBreak/>
        <w:t>Knowledge of additional languages</w:t>
      </w:r>
    </w:p>
    <w:p w:rsidR="00B201B4" w:rsidRPr="00B201B4" w:rsidRDefault="00B201B4" w:rsidP="00B201B4">
      <w:pPr>
        <w:pStyle w:val="ListParagraph"/>
        <w:numPr>
          <w:ilvl w:val="0"/>
          <w:numId w:val="3"/>
        </w:numPr>
        <w:shd w:val="clear" w:color="auto" w:fill="FFFFFF"/>
        <w:tabs>
          <w:tab w:val="left" w:pos="270"/>
        </w:tabs>
        <w:spacing w:after="240"/>
        <w:ind w:left="720"/>
        <w:jc w:val="both"/>
        <w:rPr>
          <w:rFonts w:asciiTheme="majorHAnsi" w:eastAsia="Times New Roman" w:hAnsiTheme="majorHAnsi" w:cs="Times New Roman"/>
          <w:bCs/>
          <w:color w:val="222222"/>
          <w:sz w:val="24"/>
          <w:szCs w:val="24"/>
        </w:rPr>
      </w:pPr>
      <w:r w:rsidRPr="00B201B4">
        <w:rPr>
          <w:rFonts w:asciiTheme="majorHAnsi" w:eastAsia="Times New Roman" w:hAnsiTheme="majorHAnsi" w:cs="Times New Roman"/>
          <w:bCs/>
          <w:sz w:val="24"/>
          <w:szCs w:val="24"/>
        </w:rPr>
        <w:t xml:space="preserve">Willingness to travel if required </w:t>
      </w:r>
    </w:p>
    <w:p w:rsidR="00BE6479" w:rsidRPr="00A25470" w:rsidRDefault="00BE6479" w:rsidP="00A25470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bookmarkStart w:id="1" w:name="_Hlk131584606"/>
      <w:r w:rsidRPr="00A25470">
        <w:rPr>
          <w:rFonts w:asciiTheme="majorHAnsi" w:hAnsiTheme="majorHAnsi" w:cstheme="minorHAnsi"/>
          <w:b/>
          <w:bCs/>
          <w:sz w:val="24"/>
          <w:szCs w:val="24"/>
        </w:rPr>
        <w:t>Reporting Relationships:</w:t>
      </w:r>
    </w:p>
    <w:p w:rsidR="00BE6479" w:rsidRPr="00A25470" w:rsidRDefault="00BE6479" w:rsidP="00E6513A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 xml:space="preserve">Role reports to: </w:t>
      </w:r>
      <w:r w:rsidR="00ED694C">
        <w:rPr>
          <w:rFonts w:asciiTheme="majorHAnsi" w:hAnsiTheme="majorHAnsi" w:cstheme="minorHAnsi"/>
          <w:sz w:val="24"/>
          <w:szCs w:val="24"/>
          <w:lang w:val="en-US"/>
        </w:rPr>
        <w:t>Department</w:t>
      </w:r>
      <w:r w:rsidRPr="00A25470">
        <w:rPr>
          <w:rFonts w:asciiTheme="majorHAnsi" w:hAnsiTheme="majorHAnsi" w:cstheme="minorHAnsi"/>
          <w:sz w:val="24"/>
          <w:szCs w:val="24"/>
          <w:lang w:val="en-US"/>
        </w:rPr>
        <w:t xml:space="preserve"> In-charge Education, Lecturer (Education)</w:t>
      </w:r>
    </w:p>
    <w:p w:rsidR="00BE6479" w:rsidRPr="00A25470" w:rsidRDefault="00BE6479" w:rsidP="00A25470">
      <w:pPr>
        <w:tabs>
          <w:tab w:val="left" w:pos="270"/>
        </w:tabs>
        <w:rPr>
          <w:rFonts w:asciiTheme="majorHAnsi" w:hAnsiTheme="majorHAnsi" w:cstheme="minorHAnsi"/>
          <w:b/>
          <w:bCs/>
          <w:sz w:val="24"/>
          <w:szCs w:val="24"/>
        </w:rPr>
      </w:pPr>
      <w:r w:rsidRPr="00A25470">
        <w:rPr>
          <w:rFonts w:asciiTheme="majorHAnsi" w:hAnsiTheme="majorHAnsi" w:cstheme="minorHAnsi"/>
          <w:b/>
          <w:bCs/>
          <w:sz w:val="24"/>
          <w:szCs w:val="24"/>
        </w:rPr>
        <w:t>Needs to interact with:</w:t>
      </w:r>
    </w:p>
    <w:p w:rsidR="00BE6479" w:rsidRPr="00A25470" w:rsidRDefault="00BE6479" w:rsidP="00E6513A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>Internal contacts (Roles and the Departments within the museum, the job holder is required to regularly interface with): Director General’s Office, Administration, Accounts, Curatorial Department, Archives, Education Department and Conservation Department</w:t>
      </w:r>
    </w:p>
    <w:p w:rsidR="00BE6479" w:rsidRPr="00A25470" w:rsidRDefault="00BE6479" w:rsidP="00E6513A">
      <w:pPr>
        <w:pStyle w:val="ListParagraph"/>
        <w:numPr>
          <w:ilvl w:val="0"/>
          <w:numId w:val="4"/>
        </w:numPr>
        <w:tabs>
          <w:tab w:val="left" w:pos="270"/>
        </w:tabs>
        <w:ind w:left="720"/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A25470">
        <w:rPr>
          <w:rFonts w:asciiTheme="majorHAnsi" w:hAnsiTheme="majorHAnsi" w:cstheme="minorHAnsi"/>
          <w:sz w:val="24"/>
          <w:szCs w:val="24"/>
          <w:lang w:val="en-US"/>
        </w:rPr>
        <w:t>External contacts (Government / agencies/ visitors etc., the job holder is required to regularly interface with):  Visitors, Schools, Colleges, Educational Institutions, NGOs, Consultants, Advisors, Contractors, Vendors</w:t>
      </w:r>
    </w:p>
    <w:p w:rsidR="00176ADE" w:rsidRDefault="00176ADE" w:rsidP="00A25470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BE6479" w:rsidRPr="00A25470" w:rsidRDefault="00BE6479" w:rsidP="00A25470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 w:rsidRPr="00A25470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BE6479" w:rsidRPr="00A25470" w:rsidRDefault="00BE6479" w:rsidP="00E6513A">
      <w:pPr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A25470">
        <w:rPr>
          <w:rFonts w:asciiTheme="majorHAnsi" w:hAnsiTheme="majorHAnsi" w:cstheme="minorHAnsi"/>
          <w:sz w:val="24"/>
          <w:szCs w:val="24"/>
        </w:rPr>
        <w:t xml:space="preserve">Interested candidates may send CV with photograph on or before </w:t>
      </w:r>
      <w:r w:rsidR="00B625FF">
        <w:rPr>
          <w:rFonts w:asciiTheme="majorHAnsi" w:hAnsiTheme="majorHAnsi" w:cstheme="minorHAnsi"/>
          <w:sz w:val="24"/>
          <w:szCs w:val="24"/>
        </w:rPr>
        <w:t>April 25, 2023</w:t>
      </w:r>
      <w:r w:rsidRPr="00A25470">
        <w:rPr>
          <w:rFonts w:asciiTheme="majorHAnsi" w:hAnsiTheme="majorHAnsi" w:cstheme="minorHAnsi"/>
          <w:sz w:val="24"/>
          <w:szCs w:val="24"/>
        </w:rPr>
        <w:t xml:space="preserve"> to The Assistant Director (Admin) on the </w:t>
      </w:r>
      <w:r w:rsidR="00F26C5F" w:rsidRPr="00A25470">
        <w:rPr>
          <w:rFonts w:asciiTheme="majorHAnsi" w:hAnsiTheme="majorHAnsi" w:cstheme="minorHAnsi"/>
          <w:sz w:val="24"/>
          <w:szCs w:val="24"/>
        </w:rPr>
        <w:t>above-mentioned</w:t>
      </w:r>
      <w:r w:rsidRPr="00A25470">
        <w:rPr>
          <w:rFonts w:asciiTheme="majorHAnsi" w:hAnsiTheme="majorHAnsi" w:cstheme="minorHAnsi"/>
          <w:sz w:val="24"/>
          <w:szCs w:val="24"/>
        </w:rPr>
        <w:t xml:space="preserve"> address. Kindly superscribe the envelope with the post applied for (Job Code</w:t>
      </w:r>
      <w:r w:rsidR="00EE5D0F">
        <w:rPr>
          <w:rFonts w:asciiTheme="majorHAnsi" w:hAnsiTheme="majorHAnsi" w:cstheme="minorHAnsi"/>
          <w:sz w:val="24"/>
          <w:szCs w:val="24"/>
        </w:rPr>
        <w:t xml:space="preserve">112 </w:t>
      </w:r>
      <w:r w:rsidRPr="00A25470">
        <w:rPr>
          <w:rFonts w:asciiTheme="majorHAnsi" w:hAnsiTheme="majorHAnsi" w:cstheme="minorHAnsi"/>
          <w:sz w:val="24"/>
          <w:szCs w:val="24"/>
        </w:rPr>
        <w:t xml:space="preserve">Education Assistant) </w:t>
      </w:r>
      <w:r w:rsidRPr="00A25470">
        <w:rPr>
          <w:rFonts w:asciiTheme="majorHAnsi" w:hAnsiTheme="majorHAnsi" w:cstheme="minorHAnsi"/>
          <w:b/>
          <w:sz w:val="24"/>
          <w:szCs w:val="24"/>
        </w:rPr>
        <w:t>OR</w:t>
      </w:r>
      <w:r w:rsidRPr="00A25470">
        <w:rPr>
          <w:rFonts w:asciiTheme="majorHAnsi" w:hAnsiTheme="majorHAnsi" w:cstheme="minorHAnsi"/>
          <w:sz w:val="24"/>
          <w:szCs w:val="24"/>
        </w:rPr>
        <w:t xml:space="preserve"> email your CV mentioning (Job Code</w:t>
      </w:r>
      <w:r w:rsidR="00EE5D0F">
        <w:rPr>
          <w:rFonts w:asciiTheme="majorHAnsi" w:hAnsiTheme="majorHAnsi" w:cstheme="minorHAnsi"/>
          <w:sz w:val="24"/>
          <w:szCs w:val="24"/>
        </w:rPr>
        <w:t xml:space="preserve"> 112 </w:t>
      </w:r>
      <w:r w:rsidRPr="00A25470">
        <w:rPr>
          <w:rFonts w:asciiTheme="majorHAnsi" w:hAnsiTheme="majorHAnsi" w:cstheme="minorHAnsi"/>
          <w:sz w:val="24"/>
          <w:szCs w:val="24"/>
        </w:rPr>
        <w:t xml:space="preserve">Education Assistant) in the Subject line on </w:t>
      </w:r>
      <w:hyperlink r:id="rId5" w:history="1">
        <w:r w:rsidRPr="00A25470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BE6479" w:rsidRPr="00A25470" w:rsidRDefault="00BE6479" w:rsidP="00A25470">
      <w:pPr>
        <w:spacing w:after="0"/>
        <w:jc w:val="both"/>
        <w:rPr>
          <w:rFonts w:asciiTheme="majorHAnsi" w:eastAsia="Cambria" w:hAnsiTheme="majorHAnsi" w:cs="Cambria"/>
          <w:sz w:val="24"/>
          <w:szCs w:val="24"/>
        </w:rPr>
      </w:pPr>
      <w:r w:rsidRPr="00A25470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bookmarkEnd w:id="1"/>
    <w:p w:rsidR="00887EEA" w:rsidRPr="00A25470" w:rsidRDefault="00887EEA" w:rsidP="00A25470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887EEA" w:rsidRPr="00A25470" w:rsidSect="00AA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EEA"/>
    <w:rsid w:val="0012064A"/>
    <w:rsid w:val="00176ADE"/>
    <w:rsid w:val="001B7D9B"/>
    <w:rsid w:val="0027542B"/>
    <w:rsid w:val="002A6EEE"/>
    <w:rsid w:val="002F3822"/>
    <w:rsid w:val="00342F24"/>
    <w:rsid w:val="00347354"/>
    <w:rsid w:val="00347FF5"/>
    <w:rsid w:val="00510394"/>
    <w:rsid w:val="005E65FC"/>
    <w:rsid w:val="0062738E"/>
    <w:rsid w:val="00690D6F"/>
    <w:rsid w:val="006B32FA"/>
    <w:rsid w:val="007A6A5F"/>
    <w:rsid w:val="007D78E2"/>
    <w:rsid w:val="007F0FF9"/>
    <w:rsid w:val="008643C2"/>
    <w:rsid w:val="00865138"/>
    <w:rsid w:val="00887EEA"/>
    <w:rsid w:val="008A1009"/>
    <w:rsid w:val="008A5C99"/>
    <w:rsid w:val="009301D2"/>
    <w:rsid w:val="009C162C"/>
    <w:rsid w:val="00A25470"/>
    <w:rsid w:val="00A31F57"/>
    <w:rsid w:val="00A83A6F"/>
    <w:rsid w:val="00A900C6"/>
    <w:rsid w:val="00AA74FD"/>
    <w:rsid w:val="00B201B4"/>
    <w:rsid w:val="00B625FF"/>
    <w:rsid w:val="00B844E2"/>
    <w:rsid w:val="00BE6479"/>
    <w:rsid w:val="00C20C96"/>
    <w:rsid w:val="00C3726C"/>
    <w:rsid w:val="00CD1EE1"/>
    <w:rsid w:val="00D13937"/>
    <w:rsid w:val="00D72244"/>
    <w:rsid w:val="00E603CE"/>
    <w:rsid w:val="00E6513A"/>
    <w:rsid w:val="00ED694C"/>
    <w:rsid w:val="00EE5D0F"/>
    <w:rsid w:val="00F108A6"/>
    <w:rsid w:val="00F26C5F"/>
    <w:rsid w:val="00F35521"/>
    <w:rsid w:val="00F51A40"/>
    <w:rsid w:val="00F74F07"/>
    <w:rsid w:val="00FE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EA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887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11</cp:revision>
  <cp:lastPrinted>2019-01-24T09:29:00Z</cp:lastPrinted>
  <dcterms:created xsi:type="dcterms:W3CDTF">2022-07-02T07:24:00Z</dcterms:created>
  <dcterms:modified xsi:type="dcterms:W3CDTF">2023-04-12T05:06:00Z</dcterms:modified>
</cp:coreProperties>
</file>